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97374" w14:textId="77777777" w:rsidR="00C67CAA" w:rsidRDefault="00F516C0">
      <w:pPr>
        <w:pStyle w:val="Body"/>
        <w:jc w:val="right"/>
        <w:rPr>
          <w:rFonts w:ascii="Gill Sans MT" w:eastAsia="Gill Sans MT" w:hAnsi="Gill Sans MT" w:cs="Gill Sans MT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62B81290" wp14:editId="4AACFE72">
            <wp:simplePos x="0" y="0"/>
            <wp:positionH relativeFrom="column">
              <wp:posOffset>19050</wp:posOffset>
            </wp:positionH>
            <wp:positionV relativeFrom="line">
              <wp:posOffset>-114300</wp:posOffset>
            </wp:positionV>
            <wp:extent cx="3305175" cy="609600"/>
            <wp:effectExtent l="0" t="0" r="0" b="0"/>
            <wp:wrapSquare wrapText="bothSides" distT="57150" distB="57150" distL="57150" distR="57150"/>
            <wp:docPr id="1073741825" name="officeArt object" descr="main street horizont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in street horizontal.jpg" descr="main street horizontal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ill Sans MT" w:eastAsia="Gill Sans MT" w:hAnsi="Gill Sans MT" w:cs="Gill Sans MT"/>
          <w:b/>
          <w:bCs/>
          <w:noProof/>
          <w:sz w:val="28"/>
          <w:szCs w:val="28"/>
        </w:rPr>
        <w:drawing>
          <wp:inline distT="0" distB="0" distL="0" distR="0" wp14:anchorId="69AA36F9" wp14:editId="420BED50">
            <wp:extent cx="2080261" cy="441960"/>
            <wp:effectExtent l="0" t="0" r="0" b="0"/>
            <wp:docPr id="1073741826" name="officeArt object" descr="Yours Trul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Yours Truly.jpg" descr="Yours Truly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0261" cy="441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A9F22E5" w14:textId="77777777" w:rsidR="00C67CAA" w:rsidRDefault="00F516C0">
      <w:pPr>
        <w:pStyle w:val="Body"/>
        <w:tabs>
          <w:tab w:val="left" w:pos="1080"/>
          <w:tab w:val="left" w:pos="5220"/>
        </w:tabs>
        <w:spacing w:after="0" w:line="240" w:lineRule="auto"/>
        <w:rPr>
          <w:rFonts w:ascii="Gill Sans MT" w:eastAsia="Gill Sans MT" w:hAnsi="Gill Sans MT" w:cs="Gill Sans MT"/>
          <w:b/>
          <w:bCs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z w:val="20"/>
          <w:szCs w:val="20"/>
        </w:rPr>
        <w:br/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FOR IMMEDIATE RELEASE</w:t>
      </w:r>
    </w:p>
    <w:p w14:paraId="460AB1D6" w14:textId="77777777" w:rsidR="00C67CAA" w:rsidRDefault="00F516C0">
      <w:pPr>
        <w:pStyle w:val="Body"/>
        <w:tabs>
          <w:tab w:val="left" w:pos="1080"/>
          <w:tab w:val="left" w:pos="5220"/>
        </w:tabs>
        <w:spacing w:after="0" w:line="240" w:lineRule="auto"/>
        <w:rPr>
          <w:rFonts w:ascii="Gill Sans MT" w:eastAsia="Gill Sans MT" w:hAnsi="Gill Sans MT" w:cs="Gill Sans MT"/>
          <w:b/>
          <w:bCs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z w:val="20"/>
          <w:szCs w:val="20"/>
        </w:rPr>
        <w:t>March 12, 2020</w:t>
      </w:r>
    </w:p>
    <w:p w14:paraId="23554851" w14:textId="77777777" w:rsidR="00C67CAA" w:rsidRDefault="00F516C0">
      <w:pPr>
        <w:pStyle w:val="Body"/>
        <w:tabs>
          <w:tab w:val="left" w:pos="1080"/>
          <w:tab w:val="left" w:pos="5220"/>
        </w:tabs>
        <w:spacing w:after="0" w:line="240" w:lineRule="auto"/>
        <w:rPr>
          <w:rFonts w:ascii="Gill Sans MT" w:eastAsia="Gill Sans MT" w:hAnsi="Gill Sans MT" w:cs="Gill Sans MT"/>
          <w:b/>
          <w:bCs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 xml:space="preserve">Julie Cook | Events &amp; Promotions Director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br/>
      </w:r>
      <w:hyperlink r:id="rId8" w:history="1">
        <w:r>
          <w:rPr>
            <w:rStyle w:val="Hyperlink0"/>
          </w:rPr>
          <w:t>julie@downtownLS.org</w:t>
        </w:r>
      </w:hyperlink>
      <w:r>
        <w:rPr>
          <w:rFonts w:ascii="Gill Sans MT" w:eastAsia="Gill Sans MT" w:hAnsi="Gill Sans MT" w:cs="Gill Sans MT"/>
          <w:sz w:val="20"/>
          <w:szCs w:val="20"/>
        </w:rPr>
        <w:t xml:space="preserve"> | 816-246-6598 </w:t>
      </w:r>
    </w:p>
    <w:p w14:paraId="19C422A5" w14:textId="77777777" w:rsidR="00C67CAA" w:rsidRDefault="00F516C0">
      <w:pPr>
        <w:pStyle w:val="Body"/>
        <w:tabs>
          <w:tab w:val="left" w:pos="1080"/>
          <w:tab w:val="left" w:pos="5220"/>
        </w:tabs>
        <w:spacing w:after="0" w:line="240" w:lineRule="auto"/>
        <w:rPr>
          <w:rFonts w:ascii="Gill Sans MT" w:eastAsia="Gill Sans MT" w:hAnsi="Gill Sans MT" w:cs="Gill Sans MT"/>
          <w:sz w:val="20"/>
          <w:szCs w:val="20"/>
        </w:rPr>
      </w:pPr>
      <w:hyperlink r:id="rId9" w:history="1">
        <w:r>
          <w:rPr>
            <w:rStyle w:val="Hyperlink0"/>
          </w:rPr>
          <w:t>www.downtownLS.org</w:t>
        </w:r>
      </w:hyperlink>
    </w:p>
    <w:p w14:paraId="1471D7E8" w14:textId="77777777" w:rsidR="00C67CAA" w:rsidRDefault="00C67CAA">
      <w:pPr>
        <w:pStyle w:val="Body"/>
        <w:tabs>
          <w:tab w:val="left" w:pos="1080"/>
          <w:tab w:val="left" w:pos="5220"/>
        </w:tabs>
        <w:spacing w:after="0" w:line="240" w:lineRule="auto"/>
        <w:rPr>
          <w:rFonts w:ascii="Gill Sans MT" w:eastAsia="Gill Sans MT" w:hAnsi="Gill Sans MT" w:cs="Gill Sans MT"/>
          <w:b/>
          <w:bCs/>
          <w:sz w:val="20"/>
          <w:szCs w:val="20"/>
        </w:rPr>
      </w:pPr>
    </w:p>
    <w:p w14:paraId="6E748917" w14:textId="77777777" w:rsidR="00C67CAA" w:rsidRDefault="00F516C0">
      <w:pPr>
        <w:pStyle w:val="Body"/>
        <w:tabs>
          <w:tab w:val="left" w:pos="1080"/>
          <w:tab w:val="left" w:pos="5220"/>
        </w:tabs>
        <w:spacing w:after="0" w:line="240" w:lineRule="auto"/>
        <w:rPr>
          <w:rFonts w:ascii="Gill Sans MT" w:eastAsia="Gill Sans MT" w:hAnsi="Gill Sans MT" w:cs="Gill Sans MT"/>
          <w:b/>
          <w:bCs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z w:val="20"/>
          <w:szCs w:val="20"/>
        </w:rPr>
        <w:t>___________________________________________________________________________________</w:t>
      </w:r>
    </w:p>
    <w:p w14:paraId="07BC1ED6" w14:textId="77777777" w:rsidR="00C67CAA" w:rsidRDefault="00C67CAA">
      <w:pPr>
        <w:pStyle w:val="Body"/>
        <w:tabs>
          <w:tab w:val="left" w:pos="1080"/>
          <w:tab w:val="left" w:pos="5220"/>
        </w:tabs>
        <w:spacing w:line="240" w:lineRule="auto"/>
        <w:jc w:val="center"/>
        <w:rPr>
          <w:sz w:val="20"/>
          <w:szCs w:val="20"/>
        </w:rPr>
      </w:pPr>
    </w:p>
    <w:p w14:paraId="56F7A55F" w14:textId="77777777" w:rsidR="00C67CAA" w:rsidRDefault="00C67CAA">
      <w:pPr>
        <w:pStyle w:val="Body"/>
        <w:spacing w:after="0"/>
        <w:jc w:val="center"/>
      </w:pPr>
    </w:p>
    <w:p w14:paraId="75901F1A" w14:textId="77777777" w:rsidR="00C67CAA" w:rsidRDefault="00F516C0">
      <w:pPr>
        <w:pStyle w:val="Body"/>
        <w:spacing w:after="0"/>
        <w:jc w:val="center"/>
        <w:rPr>
          <w:rFonts w:ascii="Gill Sans MT" w:eastAsia="Gill Sans MT" w:hAnsi="Gill Sans MT" w:cs="Gill Sans MT"/>
          <w:b/>
          <w:bCs/>
          <w:sz w:val="48"/>
          <w:szCs w:val="48"/>
        </w:rPr>
      </w:pPr>
      <w:r>
        <w:rPr>
          <w:rFonts w:ascii="Gill Sans MT" w:eastAsia="Gill Sans MT" w:hAnsi="Gill Sans MT" w:cs="Gill Sans MT"/>
          <w:b/>
          <w:bCs/>
          <w:sz w:val="48"/>
          <w:szCs w:val="48"/>
        </w:rPr>
        <w:t>Downtown Lee’s Summit</w:t>
      </w:r>
      <w:r>
        <w:rPr>
          <w:rFonts w:ascii="Gill Sans MT" w:eastAsia="Gill Sans MT" w:hAnsi="Gill Sans MT" w:cs="Gill Sans MT"/>
          <w:b/>
          <w:bCs/>
          <w:sz w:val="48"/>
          <w:szCs w:val="48"/>
        </w:rPr>
        <w:br/>
      </w:r>
      <w:r>
        <w:rPr>
          <w:rFonts w:ascii="Gill Sans MT" w:eastAsia="Gill Sans MT" w:hAnsi="Gill Sans MT" w:cs="Gill Sans MT"/>
          <w:b/>
          <w:bCs/>
          <w:sz w:val="48"/>
          <w:szCs w:val="48"/>
        </w:rPr>
        <w:t>cancels Emerald Isle Parade</w:t>
      </w:r>
    </w:p>
    <w:p w14:paraId="3506105F" w14:textId="77777777" w:rsidR="00C67CAA" w:rsidRDefault="00C67CAA">
      <w:pPr>
        <w:pStyle w:val="Body"/>
        <w:spacing w:after="0"/>
        <w:jc w:val="center"/>
        <w:rPr>
          <w:rFonts w:ascii="Gill Sans MT" w:eastAsia="Gill Sans MT" w:hAnsi="Gill Sans MT" w:cs="Gill Sans MT"/>
          <w:b/>
          <w:bCs/>
          <w:sz w:val="48"/>
          <w:szCs w:val="48"/>
        </w:rPr>
      </w:pPr>
    </w:p>
    <w:p w14:paraId="44AEE3F4" w14:textId="77777777" w:rsidR="00C67CAA" w:rsidRDefault="00F516C0">
      <w:pPr>
        <w:pStyle w:val="NormalWeb"/>
        <w:rPr>
          <w:rFonts w:ascii="Calibri" w:eastAsia="Calibri" w:hAnsi="Calibri" w:cs="Calibri"/>
        </w:rPr>
      </w:pPr>
      <w:r>
        <w:rPr>
          <w:rFonts w:ascii="Calibri" w:hAnsi="Calibri"/>
        </w:rPr>
        <w:t>After careful thought and much deliberation, Downtown Lee</w:t>
      </w:r>
      <w:r>
        <w:rPr>
          <w:rFonts w:ascii="Calibri" w:hAnsi="Calibri"/>
        </w:rPr>
        <w:t>’</w:t>
      </w:r>
      <w:r>
        <w:rPr>
          <w:rFonts w:ascii="Calibri" w:hAnsi="Calibri"/>
        </w:rPr>
        <w:t>s Summit Main Street has decided to cancel this year</w:t>
      </w:r>
      <w:r>
        <w:rPr>
          <w:rFonts w:ascii="Calibri" w:hAnsi="Calibri"/>
        </w:rPr>
        <w:t>’</w:t>
      </w:r>
      <w:r>
        <w:rPr>
          <w:rFonts w:ascii="Calibri" w:hAnsi="Calibri"/>
        </w:rPr>
        <w:t xml:space="preserve">s Emerald Isle Parade, scheduled for Saturday, March 14. </w:t>
      </w:r>
    </w:p>
    <w:p w14:paraId="046BE082" w14:textId="77777777" w:rsidR="00C67CAA" w:rsidRDefault="00F516C0">
      <w:pPr>
        <w:pStyle w:val="NormalWeb"/>
        <w:rPr>
          <w:rFonts w:ascii="Calibri" w:eastAsia="Calibri" w:hAnsi="Calibri" w:cs="Calibri"/>
        </w:rPr>
      </w:pPr>
      <w:r>
        <w:rPr>
          <w:rFonts w:ascii="Calibri" w:hAnsi="Calibri"/>
        </w:rPr>
        <w:t>Increased calls for inclement weather, combined with growing concerns over COVID-19 have led us to believe the best decision for both parade participants and spectators is to cancel the parade.</w:t>
      </w:r>
    </w:p>
    <w:p w14:paraId="39909F0A" w14:textId="77777777" w:rsidR="00C67CAA" w:rsidRDefault="00F516C0">
      <w:pPr>
        <w:pStyle w:val="NormalWeb"/>
        <w:rPr>
          <w:rFonts w:ascii="Calibri" w:eastAsia="Calibri" w:hAnsi="Calibri" w:cs="Calibri"/>
        </w:rPr>
      </w:pPr>
      <w:r>
        <w:rPr>
          <w:rFonts w:ascii="Calibri" w:hAnsi="Calibri"/>
        </w:rPr>
        <w:t>“</w:t>
      </w:r>
      <w:r>
        <w:rPr>
          <w:rFonts w:ascii="Calibri" w:hAnsi="Calibri"/>
        </w:rPr>
        <w:t>Thi</w:t>
      </w:r>
      <w:r>
        <w:rPr>
          <w:rFonts w:ascii="Calibri" w:hAnsi="Calibri"/>
        </w:rPr>
        <w:t>s is the first time, in 15 years, we</w:t>
      </w:r>
      <w:r>
        <w:rPr>
          <w:rFonts w:ascii="Calibri" w:hAnsi="Calibri"/>
        </w:rPr>
        <w:t>’</w:t>
      </w:r>
      <w:r>
        <w:rPr>
          <w:rFonts w:ascii="Calibri" w:hAnsi="Calibri"/>
        </w:rPr>
        <w:t>ve had to cancel this event,</w:t>
      </w:r>
      <w:r>
        <w:rPr>
          <w:rFonts w:ascii="Calibri" w:hAnsi="Calibri"/>
        </w:rPr>
        <w:t xml:space="preserve">” </w:t>
      </w:r>
      <w:r>
        <w:rPr>
          <w:rFonts w:ascii="Calibri" w:hAnsi="Calibri"/>
        </w:rPr>
        <w:t xml:space="preserve">said parade chair Nick Parker. </w:t>
      </w:r>
      <w:r>
        <w:rPr>
          <w:rFonts w:ascii="Calibri" w:hAnsi="Calibri"/>
        </w:rPr>
        <w:t>“</w:t>
      </w:r>
      <w:r>
        <w:rPr>
          <w:rFonts w:ascii="Calibri" w:hAnsi="Calibri"/>
        </w:rPr>
        <w:t xml:space="preserve">This is an incredibly popular family event in our </w:t>
      </w:r>
      <w:proofErr w:type="gramStart"/>
      <w:r>
        <w:rPr>
          <w:rFonts w:ascii="Calibri" w:hAnsi="Calibri"/>
        </w:rPr>
        <w:t>community</w:t>
      </w:r>
      <w:proofErr w:type="gramEnd"/>
      <w:r>
        <w:rPr>
          <w:rFonts w:ascii="Calibri" w:hAnsi="Calibri"/>
        </w:rPr>
        <w:t xml:space="preserve"> and it was not an easy decision to cancel. However, when considering the safety and </w:t>
      </w:r>
      <w:proofErr w:type="spellStart"/>
      <w:r>
        <w:rPr>
          <w:rFonts w:ascii="Calibri" w:hAnsi="Calibri"/>
        </w:rPr>
        <w:t>well being</w:t>
      </w:r>
      <w:proofErr w:type="spellEnd"/>
      <w:r>
        <w:rPr>
          <w:rFonts w:ascii="Calibri" w:hAnsi="Calibri"/>
        </w:rPr>
        <w:t xml:space="preserve"> of</w:t>
      </w:r>
      <w:r>
        <w:rPr>
          <w:rFonts w:ascii="Calibri" w:hAnsi="Calibri"/>
        </w:rPr>
        <w:t xml:space="preserve"> all involved, we believed this was the best decision we could make.</w:t>
      </w:r>
      <w:r>
        <w:rPr>
          <w:rFonts w:ascii="Calibri" w:hAnsi="Calibri"/>
        </w:rPr>
        <w:t>”</w:t>
      </w:r>
    </w:p>
    <w:p w14:paraId="7C3204DE" w14:textId="77777777" w:rsidR="00C67CAA" w:rsidRDefault="00F516C0">
      <w:pPr>
        <w:pStyle w:val="NormalWeb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As of the time of this release, the Emerald Isle Pub Crawl, planned and managed by The </w:t>
      </w:r>
      <w:proofErr w:type="gramStart"/>
      <w:r>
        <w:rPr>
          <w:rFonts w:ascii="Calibri" w:hAnsi="Calibri"/>
        </w:rPr>
        <w:t>Strother District,</w:t>
      </w:r>
      <w:proofErr w:type="gramEnd"/>
      <w:r>
        <w:rPr>
          <w:rFonts w:ascii="Calibri" w:hAnsi="Calibri"/>
        </w:rPr>
        <w:t xml:space="preserve"> will go on as scheduled. The crawl is set to begin at 2 p.m. Saturday. Any furth</w:t>
      </w:r>
      <w:r>
        <w:rPr>
          <w:rFonts w:ascii="Calibri" w:hAnsi="Calibri"/>
        </w:rPr>
        <w:t>er announcements for this event will be made on the Emerald Isle Pub Crawl Facebook page.</w:t>
      </w:r>
    </w:p>
    <w:p w14:paraId="25F1A85E" w14:textId="77777777" w:rsidR="00C67CAA" w:rsidRDefault="00F516C0">
      <w:pPr>
        <w:pStyle w:val="Body"/>
        <w:rPr>
          <w:sz w:val="24"/>
          <w:szCs w:val="24"/>
        </w:rPr>
      </w:pPr>
      <w:r>
        <w:rPr>
          <w:sz w:val="24"/>
          <w:szCs w:val="24"/>
        </w:rPr>
        <w:t>For details on future events from Downtown Lee’s Summit Main Street, visit www.downtownLS.org/events.</w:t>
      </w:r>
    </w:p>
    <w:p w14:paraId="42D4F165" w14:textId="77777777" w:rsidR="00C67CAA" w:rsidRDefault="00C67CAA">
      <w:pPr>
        <w:pStyle w:val="NormalWeb"/>
        <w:rPr>
          <w:rFonts w:ascii="Calibri" w:eastAsia="Calibri" w:hAnsi="Calibri" w:cs="Calibri"/>
        </w:rPr>
      </w:pPr>
    </w:p>
    <w:p w14:paraId="7E3D81F6" w14:textId="77777777" w:rsidR="00C67CAA" w:rsidRDefault="00F516C0">
      <w:pPr>
        <w:pStyle w:val="Body"/>
        <w:spacing w:after="0"/>
        <w:ind w:left="360"/>
        <w:jc w:val="center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sz w:val="24"/>
          <w:szCs w:val="24"/>
        </w:rPr>
        <w:t xml:space="preserve">— </w:t>
      </w:r>
      <w:r>
        <w:rPr>
          <w:rFonts w:ascii="Gill Sans MT" w:eastAsia="Gill Sans MT" w:hAnsi="Gill Sans MT" w:cs="Gill Sans MT"/>
          <w:sz w:val="24"/>
          <w:szCs w:val="24"/>
          <w:lang w:val="de-DE"/>
        </w:rPr>
        <w:t>END</w:t>
      </w:r>
      <w:r>
        <w:rPr>
          <w:rFonts w:ascii="Gill Sans MT" w:eastAsia="Gill Sans MT" w:hAnsi="Gill Sans MT" w:cs="Gill Sans MT"/>
          <w:sz w:val="24"/>
          <w:szCs w:val="24"/>
        </w:rPr>
        <w:t xml:space="preserve"> —</w:t>
      </w:r>
    </w:p>
    <w:p w14:paraId="18AFA525" w14:textId="77777777" w:rsidR="00C67CAA" w:rsidRDefault="00F516C0">
      <w:pPr>
        <w:pStyle w:val="Body"/>
        <w:spacing w:after="0" w:line="240" w:lineRule="auto"/>
        <w:ind w:left="360"/>
        <w:jc w:val="center"/>
        <w:rPr>
          <w:rFonts w:ascii="Gill Sans MT" w:eastAsia="Gill Sans MT" w:hAnsi="Gill Sans MT" w:cs="Gill Sans MT"/>
          <w:i/>
          <w:iCs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i/>
          <w:iCs/>
          <w:color w:val="0065BD"/>
          <w:sz w:val="20"/>
          <w:szCs w:val="20"/>
          <w:u w:color="0065BD"/>
        </w:rPr>
        <w:br/>
      </w:r>
    </w:p>
    <w:p w14:paraId="255F29C6" w14:textId="77777777" w:rsidR="00C67CAA" w:rsidRDefault="00F516C0">
      <w:pPr>
        <w:pStyle w:val="Body"/>
        <w:rPr>
          <w:rFonts w:ascii="Helvetica" w:eastAsia="Helvetica" w:hAnsi="Helvetica" w:cs="Helvetica"/>
          <w:i/>
          <w:iCs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A8B400"/>
          <w:sz w:val="20"/>
          <w:szCs w:val="20"/>
          <w:u w:color="A8B400"/>
        </w:rPr>
        <w:t>MEMBERS OF THE MEDIA</w:t>
      </w:r>
      <w:r>
        <w:rPr>
          <w:rFonts w:ascii="Helvetica" w:hAnsi="Helvetica"/>
          <w:i/>
          <w:iCs/>
          <w:sz w:val="20"/>
          <w:szCs w:val="20"/>
        </w:rPr>
        <w:t xml:space="preserve"> (not for publication):</w:t>
      </w:r>
      <w:r>
        <w:rPr>
          <w:rFonts w:ascii="Helvetica" w:eastAsia="Helvetica" w:hAnsi="Helvetica" w:cs="Helvetica"/>
          <w:i/>
          <w:iCs/>
          <w:sz w:val="20"/>
          <w:szCs w:val="20"/>
        </w:rPr>
        <w:br/>
      </w:r>
      <w:r>
        <w:rPr>
          <w:rFonts w:ascii="Helvetica" w:hAnsi="Helvetica"/>
          <w:i/>
          <w:iCs/>
          <w:sz w:val="20"/>
          <w:szCs w:val="20"/>
        </w:rPr>
        <w:t xml:space="preserve">To reach DLSMS Executive Director Donnie Rodgers, Jr.: </w:t>
      </w:r>
      <w:hyperlink r:id="rId10" w:history="1">
        <w:r>
          <w:rPr>
            <w:rStyle w:val="Hyperlink1"/>
          </w:rPr>
          <w:t>donnie@downtownls.org</w:t>
        </w:r>
      </w:hyperlink>
      <w:r>
        <w:rPr>
          <w:rFonts w:ascii="Helvetica" w:hAnsi="Helvetica"/>
          <w:sz w:val="20"/>
          <w:szCs w:val="20"/>
        </w:rPr>
        <w:t>.</w:t>
      </w:r>
      <w:r>
        <w:rPr>
          <w:rFonts w:ascii="Helvetica" w:eastAsia="Helvetica" w:hAnsi="Helvetica" w:cs="Helvetica"/>
          <w:i/>
          <w:iCs/>
          <w:sz w:val="20"/>
          <w:szCs w:val="20"/>
        </w:rPr>
        <w:br/>
      </w:r>
      <w:r>
        <w:rPr>
          <w:rFonts w:ascii="Helvetica" w:hAnsi="Helvetica"/>
          <w:i/>
          <w:iCs/>
          <w:sz w:val="20"/>
          <w:szCs w:val="20"/>
        </w:rPr>
        <w:t xml:space="preserve">To reach DLSMS Assistant Director Ashley Nowell: </w:t>
      </w:r>
      <w:hyperlink r:id="rId11" w:history="1">
        <w:r>
          <w:rPr>
            <w:rStyle w:val="Hyperlink1"/>
          </w:rPr>
          <w:t>ashley@downtownls.or</w:t>
        </w:r>
        <w:r>
          <w:rPr>
            <w:rStyle w:val="Hyperlink1"/>
          </w:rPr>
          <w:t>g</w:t>
        </w:r>
      </w:hyperlink>
      <w:r>
        <w:rPr>
          <w:rFonts w:ascii="Helvetica" w:hAnsi="Helvetica"/>
          <w:i/>
          <w:iCs/>
          <w:sz w:val="20"/>
          <w:szCs w:val="20"/>
        </w:rPr>
        <w:t>.</w:t>
      </w:r>
      <w:r>
        <w:rPr>
          <w:rFonts w:ascii="Helvetica" w:eastAsia="Helvetica" w:hAnsi="Helvetica" w:cs="Helvetica"/>
          <w:i/>
          <w:iCs/>
          <w:sz w:val="20"/>
          <w:szCs w:val="20"/>
        </w:rPr>
        <w:br/>
      </w:r>
      <w:r>
        <w:rPr>
          <w:rFonts w:ascii="Helvetica" w:hAnsi="Helvetica"/>
          <w:i/>
          <w:iCs/>
          <w:sz w:val="20"/>
          <w:szCs w:val="20"/>
        </w:rPr>
        <w:t xml:space="preserve">To reach DLSMS Events &amp; Promotions Director Julie Cook: </w:t>
      </w:r>
      <w:hyperlink r:id="rId12" w:history="1">
        <w:r>
          <w:rPr>
            <w:rStyle w:val="Hyperlink1"/>
          </w:rPr>
          <w:t>julie@downtownls.org</w:t>
        </w:r>
      </w:hyperlink>
      <w:r>
        <w:rPr>
          <w:rFonts w:ascii="Helvetica" w:hAnsi="Helvetica"/>
          <w:i/>
          <w:iCs/>
          <w:sz w:val="20"/>
          <w:szCs w:val="20"/>
        </w:rPr>
        <w:t>.</w:t>
      </w:r>
      <w:r>
        <w:rPr>
          <w:rFonts w:ascii="Helvetica" w:eastAsia="Helvetica" w:hAnsi="Helvetica" w:cs="Helvetica"/>
          <w:i/>
          <w:iCs/>
          <w:sz w:val="20"/>
          <w:szCs w:val="20"/>
        </w:rPr>
        <w:br/>
      </w:r>
      <w:r>
        <w:rPr>
          <w:rFonts w:ascii="Helvetica" w:hAnsi="Helvetica"/>
          <w:i/>
          <w:iCs/>
          <w:sz w:val="20"/>
          <w:szCs w:val="20"/>
        </w:rPr>
        <w:lastRenderedPageBreak/>
        <w:t xml:space="preserve">To reach DLSMS Creative Content &amp; Design Coordinator Rachael Fitch: </w:t>
      </w:r>
      <w:hyperlink r:id="rId13" w:history="1">
        <w:r>
          <w:rPr>
            <w:rStyle w:val="Hyperlink1"/>
          </w:rPr>
          <w:t>rachael@downtownls.org</w:t>
        </w:r>
      </w:hyperlink>
      <w:r>
        <w:rPr>
          <w:rFonts w:ascii="Helvetica" w:hAnsi="Helvetica"/>
          <w:i/>
          <w:iCs/>
          <w:sz w:val="20"/>
          <w:szCs w:val="20"/>
        </w:rPr>
        <w:t>.</w:t>
      </w:r>
      <w:r>
        <w:rPr>
          <w:rFonts w:ascii="Helvetica" w:eastAsia="Helvetica" w:hAnsi="Helvetica" w:cs="Helvetica"/>
          <w:i/>
          <w:iCs/>
          <w:sz w:val="20"/>
          <w:szCs w:val="20"/>
        </w:rPr>
        <w:br/>
      </w:r>
      <w:r>
        <w:rPr>
          <w:rFonts w:ascii="Helvetica" w:hAnsi="Helvetica"/>
          <w:i/>
          <w:iCs/>
          <w:sz w:val="20"/>
          <w:szCs w:val="20"/>
        </w:rPr>
        <w:t>Or call 816-246-6598. High-resolution photos and logos available upon request.</w:t>
      </w:r>
    </w:p>
    <w:p w14:paraId="4ED266A6" w14:textId="77777777" w:rsidR="00C67CAA" w:rsidRDefault="00F516C0">
      <w:pPr>
        <w:pStyle w:val="Body"/>
        <w:rPr>
          <w:rFonts w:ascii="Helvetica" w:eastAsia="Helvetica" w:hAnsi="Helvetica" w:cs="Helvetica"/>
          <w:b/>
          <w:bCs/>
          <w:color w:val="A8B400"/>
          <w:sz w:val="20"/>
          <w:szCs w:val="20"/>
          <w:u w:color="A8B400"/>
        </w:rPr>
      </w:pPr>
      <w:r>
        <w:rPr>
          <w:rFonts w:ascii="Helvetica" w:hAnsi="Helvetica"/>
          <w:b/>
          <w:bCs/>
          <w:color w:val="A8B400"/>
          <w:sz w:val="20"/>
          <w:szCs w:val="20"/>
          <w:u w:color="A8B400"/>
        </w:rPr>
        <w:t>ABOUT DOWNTOWN LEE</w:t>
      </w:r>
      <w:r>
        <w:rPr>
          <w:rFonts w:ascii="Helvetica" w:hAnsi="Helvetica"/>
          <w:b/>
          <w:bCs/>
          <w:color w:val="A8B400"/>
          <w:sz w:val="20"/>
          <w:szCs w:val="20"/>
          <w:u w:color="A8B400"/>
        </w:rPr>
        <w:t>’</w:t>
      </w:r>
      <w:r>
        <w:rPr>
          <w:rFonts w:ascii="Helvetica" w:hAnsi="Helvetica"/>
          <w:b/>
          <w:bCs/>
          <w:color w:val="A8B400"/>
          <w:sz w:val="20"/>
          <w:szCs w:val="20"/>
          <w:u w:color="A8B400"/>
        </w:rPr>
        <w:t>S SUMMIT:</w:t>
      </w:r>
      <w:r>
        <w:rPr>
          <w:rFonts w:ascii="Helvetica" w:eastAsia="Helvetica" w:hAnsi="Helvetica" w:cs="Helvetica"/>
          <w:b/>
          <w:bCs/>
          <w:color w:val="A8B400"/>
          <w:sz w:val="20"/>
          <w:szCs w:val="20"/>
          <w:u w:color="A8B400"/>
        </w:rPr>
        <w:br/>
      </w:r>
      <w:r>
        <w:rPr>
          <w:rFonts w:ascii="Helvetica" w:hAnsi="Helvetica"/>
          <w:sz w:val="20"/>
          <w:szCs w:val="20"/>
        </w:rPr>
        <w:t>Downtown Lee</w:t>
      </w:r>
      <w:r>
        <w:rPr>
          <w:rFonts w:ascii="Helvetica" w:hAnsi="Helvetica"/>
          <w:sz w:val="20"/>
          <w:szCs w:val="20"/>
        </w:rPr>
        <w:t>’</w:t>
      </w:r>
      <w:r>
        <w:rPr>
          <w:rFonts w:ascii="Helvetica" w:hAnsi="Helvetica"/>
          <w:sz w:val="20"/>
          <w:szCs w:val="20"/>
        </w:rPr>
        <w:t xml:space="preserve">s Summit is a </w:t>
      </w:r>
      <w:r>
        <w:rPr>
          <w:rFonts w:ascii="Helvetica" w:hAnsi="Helvetica"/>
          <w:sz w:val="20"/>
          <w:szCs w:val="20"/>
        </w:rPr>
        <w:t>multiple state and national award-winner for excellence in downtown revitalization, including the 2010 Great American Main Street Award</w:t>
      </w:r>
      <w:r>
        <w:rPr>
          <w:rFonts w:ascii="Helvetica" w:hAnsi="Helvetica"/>
          <w:sz w:val="20"/>
          <w:szCs w:val="20"/>
        </w:rPr>
        <w:t>®</w:t>
      </w:r>
      <w:r>
        <w:rPr>
          <w:rFonts w:ascii="Helvetica" w:hAnsi="Helvetica"/>
          <w:sz w:val="20"/>
          <w:szCs w:val="20"/>
        </w:rPr>
        <w:t>, which the National Trust Main Street Center gives to only five communities across the natio</w:t>
      </w:r>
      <w:r>
        <w:rPr>
          <w:rFonts w:ascii="Helvetica" w:hAnsi="Helvetica"/>
          <w:sz w:val="20"/>
          <w:szCs w:val="20"/>
        </w:rPr>
        <w:t>n every year.</w:t>
      </w:r>
    </w:p>
    <w:p w14:paraId="78B8C059" w14:textId="77777777" w:rsidR="00C67CAA" w:rsidRDefault="00F516C0">
      <w:pPr>
        <w:pStyle w:val="Body"/>
        <w:widowControl w:val="0"/>
      </w:pPr>
      <w:r>
        <w:rPr>
          <w:rFonts w:ascii="Helvetica" w:hAnsi="Helvetica"/>
          <w:sz w:val="20"/>
          <w:szCs w:val="20"/>
        </w:rPr>
        <w:t>Rich in history, Downtown Lee</w:t>
      </w:r>
      <w:r>
        <w:rPr>
          <w:rFonts w:ascii="Helvetica" w:hAnsi="Helvetica"/>
          <w:sz w:val="20"/>
          <w:szCs w:val="20"/>
        </w:rPr>
        <w:t>’</w:t>
      </w:r>
      <w:r>
        <w:rPr>
          <w:rFonts w:ascii="Helvetica" w:hAnsi="Helvetica"/>
          <w:sz w:val="20"/>
          <w:szCs w:val="20"/>
        </w:rPr>
        <w:t>s Summit is listed on the National Register of Historic Places.</w:t>
      </w:r>
      <w:r>
        <w:rPr>
          <w:rFonts w:ascii="Helvetica" w:hAnsi="Helvetica"/>
          <w:sz w:val="20"/>
          <w:szCs w:val="20"/>
        </w:rPr>
        <w:t> </w:t>
      </w:r>
      <w:r>
        <w:rPr>
          <w:rFonts w:ascii="Helvetica" w:hAnsi="Helvetica"/>
          <w:sz w:val="20"/>
          <w:szCs w:val="20"/>
        </w:rPr>
        <w:t xml:space="preserve">Its strong ties to the railroad continue to this day </w:t>
      </w:r>
      <w:r>
        <w:rPr>
          <w:rFonts w:ascii="Helvetica" w:hAnsi="Helvetica"/>
          <w:sz w:val="20"/>
          <w:szCs w:val="20"/>
        </w:rPr>
        <w:t xml:space="preserve">— </w:t>
      </w:r>
      <w:r>
        <w:rPr>
          <w:rFonts w:ascii="Helvetica" w:hAnsi="Helvetica"/>
          <w:sz w:val="20"/>
          <w:szCs w:val="20"/>
        </w:rPr>
        <w:t>visitors can hop on a passenger train and arrive at the Amtrak station in Downtown Lee</w:t>
      </w:r>
      <w:r>
        <w:rPr>
          <w:rFonts w:ascii="Helvetica" w:hAnsi="Helvetica"/>
          <w:sz w:val="20"/>
          <w:szCs w:val="20"/>
        </w:rPr>
        <w:t>’</w:t>
      </w:r>
      <w:r>
        <w:rPr>
          <w:rFonts w:ascii="Helvetica" w:hAnsi="Helvetica"/>
          <w:sz w:val="20"/>
          <w:szCs w:val="20"/>
        </w:rPr>
        <w:t xml:space="preserve">s </w:t>
      </w:r>
      <w:r>
        <w:rPr>
          <w:rFonts w:ascii="Helvetica" w:hAnsi="Helvetica"/>
          <w:sz w:val="20"/>
          <w:szCs w:val="20"/>
        </w:rPr>
        <w:t>Summit for a memorable trip.</w:t>
      </w:r>
      <w:r>
        <w:rPr>
          <w:rFonts w:ascii="Helvetica" w:hAnsi="Helvetica"/>
          <w:sz w:val="20"/>
          <w:szCs w:val="20"/>
        </w:rPr>
        <w:t> </w:t>
      </w:r>
      <w:r>
        <w:rPr>
          <w:rFonts w:ascii="Helvetica" w:hAnsi="Helvetica"/>
          <w:sz w:val="20"/>
          <w:szCs w:val="20"/>
        </w:rPr>
        <w:t>With more than 50 distinctive retail shops, and many restaurants and bars ranging from upscale to laid-back, Downtown Lee</w:t>
      </w:r>
      <w:r>
        <w:rPr>
          <w:rFonts w:ascii="Helvetica" w:hAnsi="Helvetica"/>
          <w:sz w:val="20"/>
          <w:szCs w:val="20"/>
        </w:rPr>
        <w:t>’</w:t>
      </w:r>
      <w:r>
        <w:rPr>
          <w:rFonts w:ascii="Helvetica" w:hAnsi="Helvetica"/>
          <w:sz w:val="20"/>
          <w:szCs w:val="20"/>
        </w:rPr>
        <w:t>s Summit is an eclectic and fun place to visit.</w:t>
      </w:r>
      <w:r>
        <w:rPr>
          <w:rFonts w:ascii="Helvetica" w:hAnsi="Helvetica"/>
          <w:sz w:val="20"/>
          <w:szCs w:val="20"/>
        </w:rPr>
        <w:t xml:space="preserve">  </w:t>
      </w:r>
      <w:r>
        <w:rPr>
          <w:rFonts w:ascii="Helvetica" w:hAnsi="Helvetica"/>
          <w:sz w:val="20"/>
          <w:szCs w:val="20"/>
        </w:rPr>
        <w:t>A unique combination of preservation of history and plac</w:t>
      </w:r>
      <w:r>
        <w:rPr>
          <w:rFonts w:ascii="Helvetica" w:hAnsi="Helvetica"/>
          <w:sz w:val="20"/>
          <w:szCs w:val="20"/>
        </w:rPr>
        <w:t>e, with progressive attitudes and entrepreneurship, make Downtown Lee</w:t>
      </w:r>
      <w:r>
        <w:rPr>
          <w:rFonts w:ascii="Helvetica" w:hAnsi="Helvetica"/>
          <w:sz w:val="20"/>
          <w:szCs w:val="20"/>
        </w:rPr>
        <w:t>’</w:t>
      </w:r>
      <w:r>
        <w:rPr>
          <w:rFonts w:ascii="Helvetica" w:hAnsi="Helvetica"/>
          <w:sz w:val="20"/>
          <w:szCs w:val="20"/>
        </w:rPr>
        <w:t xml:space="preserve">s Summit a great place to live, shop, eat and play. </w:t>
      </w:r>
    </w:p>
    <w:sectPr w:rsidR="00C67CA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69C8D" w14:textId="77777777" w:rsidR="00F516C0" w:rsidRDefault="00F516C0">
      <w:r>
        <w:separator/>
      </w:r>
    </w:p>
  </w:endnote>
  <w:endnote w:type="continuationSeparator" w:id="0">
    <w:p w14:paraId="2959C047" w14:textId="77777777" w:rsidR="00F516C0" w:rsidRDefault="00F5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510" w14:textId="77777777" w:rsidR="00C67CAA" w:rsidRDefault="00C67CA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E0D11" w14:textId="77777777" w:rsidR="00F516C0" w:rsidRDefault="00F516C0">
      <w:r>
        <w:separator/>
      </w:r>
    </w:p>
  </w:footnote>
  <w:footnote w:type="continuationSeparator" w:id="0">
    <w:p w14:paraId="01A75C5B" w14:textId="77777777" w:rsidR="00F516C0" w:rsidRDefault="00F5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4D4A3" w14:textId="77777777" w:rsidR="00C67CAA" w:rsidRDefault="00C67CA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AA"/>
    <w:rsid w:val="00C67CAA"/>
    <w:rsid w:val="00F30118"/>
    <w:rsid w:val="00F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F3E3"/>
  <w15:docId w15:val="{E57D34E9-3679-48AB-BEF0-922AF4BF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outline w:val="0"/>
      <w:color w:val="0000FF"/>
      <w:sz w:val="20"/>
      <w:szCs w:val="20"/>
      <w:u w:val="single" w:color="0000FF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i/>
      <w:iCs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@downtownLS.org" TargetMode="External"/><Relationship Id="rId13" Type="http://schemas.openxmlformats.org/officeDocument/2006/relationships/hyperlink" Target="mailto:rachael@downtownls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julie@downtownls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shley@downtownls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donnie@downtownl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owntownLS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Fitch</dc:creator>
  <cp:lastModifiedBy>Rachael Fitch</cp:lastModifiedBy>
  <cp:revision>2</cp:revision>
  <cp:lastPrinted>2020-03-12T15:27:00Z</cp:lastPrinted>
  <dcterms:created xsi:type="dcterms:W3CDTF">2020-03-12T15:35:00Z</dcterms:created>
  <dcterms:modified xsi:type="dcterms:W3CDTF">2020-03-12T15:35:00Z</dcterms:modified>
</cp:coreProperties>
</file>