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85" w:rsidRPr="007A4D84" w:rsidRDefault="00D52D85" w:rsidP="00D52D85">
      <w:pPr>
        <w:jc w:val="right"/>
        <w:rPr>
          <w:rFonts w:ascii="Helvetica" w:hAnsi="Helvetica" w:cs="Helvetica"/>
          <w:sz w:val="28"/>
        </w:rPr>
      </w:pPr>
      <w:r w:rsidRPr="007A4D84">
        <w:rPr>
          <w:rFonts w:ascii="Helvetica" w:hAnsi="Helvetica" w:cs="Helvetica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23AC946" wp14:editId="74484676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3305175" cy="609600"/>
            <wp:effectExtent l="19050" t="0" r="9525" b="0"/>
            <wp:wrapSquare wrapText="bothSides"/>
            <wp:docPr id="1" name="Picture 0" descr="main street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street horizont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4D84">
        <w:rPr>
          <w:rFonts w:ascii="Helvetica" w:hAnsi="Helvetica" w:cs="Helvetica"/>
          <w:b/>
          <w:noProof/>
          <w:sz w:val="28"/>
        </w:rPr>
        <w:drawing>
          <wp:inline distT="0" distB="0" distL="0" distR="0" wp14:anchorId="13C41A60" wp14:editId="653491F1">
            <wp:extent cx="2082388" cy="442508"/>
            <wp:effectExtent l="19050" t="0" r="0" b="0"/>
            <wp:docPr id="2" name="Picture 1" descr="Yours Tr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s Trul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17" cy="44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D85" w:rsidRPr="007A4D84" w:rsidRDefault="00D52D85" w:rsidP="00D52D85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:rsidR="00D52D85" w:rsidRPr="007A4D84" w:rsidRDefault="00D52D85" w:rsidP="00D52D85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7A4D84">
        <w:rPr>
          <w:rFonts w:ascii="Helvetica" w:hAnsi="Helvetica" w:cs="Helvetica"/>
          <w:b/>
          <w:sz w:val="20"/>
          <w:szCs w:val="20"/>
        </w:rPr>
        <w:t>FOR IMMEDIATE RELEASE</w:t>
      </w:r>
    </w:p>
    <w:p w:rsidR="00D52D85" w:rsidRPr="007A4D84" w:rsidRDefault="00D45346" w:rsidP="00D52D85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August 26</w:t>
      </w:r>
      <w:bookmarkStart w:id="0" w:name="_GoBack"/>
      <w:bookmarkEnd w:id="0"/>
      <w:r w:rsidR="00FA798E">
        <w:rPr>
          <w:rFonts w:ascii="Helvetica" w:hAnsi="Helvetica" w:cs="Helvetica"/>
          <w:b/>
          <w:sz w:val="20"/>
          <w:szCs w:val="20"/>
        </w:rPr>
        <w:t>, 2016</w:t>
      </w:r>
    </w:p>
    <w:p w:rsidR="00D52D85" w:rsidRPr="007A4D84" w:rsidRDefault="002D575A" w:rsidP="00D52D85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Ashley Nowell</w:t>
      </w:r>
      <w:r w:rsidR="00D52D85" w:rsidRPr="007A4D84">
        <w:rPr>
          <w:rFonts w:ascii="Helvetica" w:hAnsi="Helvetica" w:cs="Helvetica"/>
          <w:sz w:val="20"/>
          <w:szCs w:val="20"/>
        </w:rPr>
        <w:t xml:space="preserve"> | </w:t>
      </w:r>
      <w:r>
        <w:rPr>
          <w:rFonts w:ascii="Helvetica" w:hAnsi="Helvetica" w:cs="Helvetica"/>
          <w:sz w:val="20"/>
          <w:szCs w:val="20"/>
        </w:rPr>
        <w:t>Assistant Director</w:t>
      </w:r>
      <w:r w:rsidR="00D52D85" w:rsidRPr="007A4D84">
        <w:rPr>
          <w:rFonts w:ascii="Helvetica" w:hAnsi="Helvetica" w:cs="Helvetica"/>
          <w:b/>
          <w:sz w:val="20"/>
          <w:szCs w:val="20"/>
        </w:rPr>
        <w:br/>
      </w:r>
      <w:hyperlink r:id="rId8" w:history="1">
        <w:r w:rsidRPr="00DC4799">
          <w:rPr>
            <w:rStyle w:val="Hyperlink"/>
            <w:rFonts w:ascii="Helvetica" w:hAnsi="Helvetica" w:cs="Helvetica"/>
            <w:sz w:val="20"/>
            <w:szCs w:val="20"/>
          </w:rPr>
          <w:t>ashley@downtownLS.org</w:t>
        </w:r>
      </w:hyperlink>
      <w:r w:rsidR="00D52D85" w:rsidRPr="007A4D84">
        <w:rPr>
          <w:rFonts w:ascii="Helvetica" w:hAnsi="Helvetica" w:cs="Helvetica"/>
          <w:sz w:val="20"/>
          <w:szCs w:val="20"/>
        </w:rPr>
        <w:t xml:space="preserve"> | 816-246-6598 </w:t>
      </w:r>
    </w:p>
    <w:p w:rsidR="00D52D85" w:rsidRPr="007A4D84" w:rsidRDefault="00D45346" w:rsidP="00D52D85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</w:rPr>
      </w:pPr>
      <w:hyperlink r:id="rId9" w:history="1">
        <w:r w:rsidR="00D52D85" w:rsidRPr="007A4D84">
          <w:rPr>
            <w:rStyle w:val="Hyperlink"/>
            <w:rFonts w:ascii="Helvetica" w:hAnsi="Helvetica" w:cs="Helvetica"/>
            <w:color w:val="auto"/>
            <w:sz w:val="20"/>
            <w:szCs w:val="20"/>
          </w:rPr>
          <w:t>www.downtownLS.org</w:t>
        </w:r>
      </w:hyperlink>
    </w:p>
    <w:p w:rsidR="00D52D85" w:rsidRPr="007A4D84" w:rsidRDefault="00D52D85" w:rsidP="00D52D85">
      <w:pPr>
        <w:pBdr>
          <w:bottom w:val="single" w:sz="12" w:space="1" w:color="auto"/>
        </w:pBd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2913" w:rsidRPr="007A4D84" w:rsidRDefault="00422913" w:rsidP="00D52D85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b/>
          <w:sz w:val="20"/>
        </w:rPr>
      </w:pPr>
    </w:p>
    <w:p w:rsidR="00D52D85" w:rsidRPr="007A4D84" w:rsidRDefault="00D52D85" w:rsidP="00D52D85">
      <w:pPr>
        <w:tabs>
          <w:tab w:val="left" w:pos="1080"/>
          <w:tab w:val="left" w:pos="5220"/>
        </w:tabs>
        <w:spacing w:after="0" w:line="240" w:lineRule="auto"/>
        <w:rPr>
          <w:rFonts w:ascii="Helvetica" w:hAnsi="Helvetica" w:cs="Helvetica"/>
          <w:b/>
          <w:sz w:val="20"/>
        </w:rPr>
      </w:pPr>
    </w:p>
    <w:p w:rsidR="00FA798E" w:rsidRPr="00FA798E" w:rsidRDefault="002D575A" w:rsidP="00FA798E">
      <w:pPr>
        <w:jc w:val="center"/>
        <w:rPr>
          <w:rFonts w:ascii="Helvetica" w:hAnsi="Helvetica" w:cs="Helvetica"/>
          <w:color w:val="141823"/>
          <w:sz w:val="40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40"/>
          <w:szCs w:val="21"/>
          <w:shd w:val="clear" w:color="auto" w:fill="FFFFFF"/>
        </w:rPr>
        <w:t xml:space="preserve">Haunted &amp; Historic Spaces Tour </w:t>
      </w:r>
      <w:r w:rsidR="006F7462">
        <w:rPr>
          <w:rFonts w:ascii="Helvetica" w:hAnsi="Helvetica" w:cs="Helvetica"/>
          <w:color w:val="141823"/>
          <w:sz w:val="40"/>
          <w:szCs w:val="21"/>
          <w:shd w:val="clear" w:color="auto" w:fill="FFFFFF"/>
        </w:rPr>
        <w:t>Offers Pee</w:t>
      </w:r>
      <w:r>
        <w:rPr>
          <w:rFonts w:ascii="Helvetica" w:hAnsi="Helvetica" w:cs="Helvetica"/>
          <w:color w:val="141823"/>
          <w:sz w:val="40"/>
          <w:szCs w:val="21"/>
          <w:shd w:val="clear" w:color="auto" w:fill="FFFFFF"/>
        </w:rPr>
        <w:t>k into the Past on October 15</w:t>
      </w:r>
    </w:p>
    <w:p w:rsidR="00F225DE" w:rsidRDefault="002D575A" w:rsidP="002D575A">
      <w:pPr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Downtown Lee’s Summit Main Street will host its annual</w:t>
      </w:r>
      <w:r w:rsidR="00CA3765">
        <w:rPr>
          <w:rFonts w:ascii="Futura Bk" w:hAnsi="Futura Bk"/>
          <w:sz w:val="24"/>
          <w:szCs w:val="24"/>
        </w:rPr>
        <w:t xml:space="preserve"> Haunted &amp; Historic Spaces Tour</w:t>
      </w:r>
      <w:r>
        <w:rPr>
          <w:rFonts w:ascii="Futura Bk" w:hAnsi="Futura Bk"/>
          <w:sz w:val="24"/>
          <w:szCs w:val="24"/>
        </w:rPr>
        <w:t xml:space="preserve"> on Saturday, Oct</w:t>
      </w:r>
      <w:r w:rsidR="006F7462">
        <w:rPr>
          <w:rFonts w:ascii="Futura Bk" w:hAnsi="Futura Bk"/>
          <w:sz w:val="24"/>
          <w:szCs w:val="24"/>
        </w:rPr>
        <w:t>ober</w:t>
      </w:r>
      <w:r>
        <w:rPr>
          <w:rFonts w:ascii="Futura Bk" w:hAnsi="Futura Bk"/>
          <w:sz w:val="24"/>
          <w:szCs w:val="24"/>
        </w:rPr>
        <w:t xml:space="preserve"> 15</w:t>
      </w:r>
      <w:r w:rsidR="006F7462">
        <w:rPr>
          <w:rFonts w:ascii="Futura Bk" w:hAnsi="Futura Bk"/>
          <w:sz w:val="24"/>
          <w:szCs w:val="24"/>
        </w:rPr>
        <w:t>.</w:t>
      </w:r>
      <w:r w:rsidR="00F225DE">
        <w:rPr>
          <w:rFonts w:ascii="Futura Bk" w:hAnsi="Futura Bk"/>
          <w:sz w:val="24"/>
          <w:szCs w:val="24"/>
        </w:rPr>
        <w:t xml:space="preserve"> </w:t>
      </w:r>
    </w:p>
    <w:p w:rsidR="002D575A" w:rsidRDefault="006F7462" w:rsidP="002D575A">
      <w:pPr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The </w:t>
      </w:r>
      <w:r w:rsidR="0070374E">
        <w:rPr>
          <w:rFonts w:ascii="Futura Bk" w:hAnsi="Futura Bk"/>
          <w:sz w:val="24"/>
          <w:szCs w:val="24"/>
        </w:rPr>
        <w:t>tour will feature</w:t>
      </w:r>
      <w:r>
        <w:rPr>
          <w:rFonts w:ascii="Futura Bk" w:hAnsi="Futura Bk"/>
          <w:sz w:val="24"/>
          <w:szCs w:val="24"/>
        </w:rPr>
        <w:t xml:space="preserve"> </w:t>
      </w:r>
      <w:r w:rsidR="0070374E">
        <w:rPr>
          <w:rFonts w:ascii="Futura Bk" w:hAnsi="Futura Bk"/>
          <w:sz w:val="24"/>
          <w:szCs w:val="24"/>
        </w:rPr>
        <w:t>the historic Todd George Home</w:t>
      </w:r>
      <w:r>
        <w:rPr>
          <w:rFonts w:ascii="Futura Bk" w:hAnsi="Futura Bk"/>
          <w:sz w:val="24"/>
          <w:szCs w:val="24"/>
        </w:rPr>
        <w:t>.</w:t>
      </w:r>
      <w:r w:rsidR="002D575A">
        <w:rPr>
          <w:rFonts w:ascii="Futura Bk" w:hAnsi="Futura Bk"/>
          <w:sz w:val="24"/>
          <w:szCs w:val="24"/>
        </w:rPr>
        <w:t xml:space="preserve"> </w:t>
      </w:r>
      <w:r w:rsidR="00D52F4E">
        <w:rPr>
          <w:rFonts w:ascii="Futura Bk" w:hAnsi="Futura Bk"/>
          <w:sz w:val="24"/>
          <w:szCs w:val="24"/>
        </w:rPr>
        <w:t xml:space="preserve">Todd George </w:t>
      </w:r>
      <w:r w:rsidR="00A9113D">
        <w:rPr>
          <w:rFonts w:ascii="Futura Bk" w:hAnsi="Futura Bk"/>
          <w:sz w:val="24"/>
          <w:szCs w:val="24"/>
        </w:rPr>
        <w:t xml:space="preserve">was </w:t>
      </w:r>
      <w:r w:rsidR="005D692C">
        <w:rPr>
          <w:rFonts w:ascii="Futura Bk" w:hAnsi="Futura Bk"/>
          <w:sz w:val="24"/>
          <w:szCs w:val="24"/>
        </w:rPr>
        <w:t>a well-known real estate investor</w:t>
      </w:r>
      <w:r w:rsidR="00A9113D">
        <w:rPr>
          <w:rFonts w:ascii="Futura Bk" w:hAnsi="Futura Bk"/>
          <w:sz w:val="24"/>
          <w:szCs w:val="24"/>
        </w:rPr>
        <w:t xml:space="preserve"> in Lee’s Summit and </w:t>
      </w:r>
      <w:r w:rsidR="00D52F4E">
        <w:rPr>
          <w:rFonts w:ascii="Futura Bk" w:hAnsi="Futura Bk"/>
          <w:sz w:val="24"/>
          <w:szCs w:val="24"/>
        </w:rPr>
        <w:t xml:space="preserve">was elected mayor in </w:t>
      </w:r>
      <w:r w:rsidR="00A9113D">
        <w:rPr>
          <w:rFonts w:ascii="Futura Bk" w:hAnsi="Futura Bk"/>
          <w:sz w:val="24"/>
          <w:szCs w:val="24"/>
        </w:rPr>
        <w:t>1916. He</w:t>
      </w:r>
      <w:r w:rsidR="00D52F4E">
        <w:rPr>
          <w:rFonts w:ascii="Futura Bk" w:hAnsi="Futura Bk"/>
          <w:sz w:val="24"/>
          <w:szCs w:val="24"/>
        </w:rPr>
        <w:t xml:space="preserve"> served six terms over the </w:t>
      </w:r>
      <w:r w:rsidR="00A9113D">
        <w:rPr>
          <w:rFonts w:ascii="Futura Bk" w:hAnsi="Futura Bk"/>
          <w:sz w:val="24"/>
          <w:szCs w:val="24"/>
        </w:rPr>
        <w:t>next</w:t>
      </w:r>
      <w:r w:rsidR="00D52F4E">
        <w:rPr>
          <w:rFonts w:ascii="Futura Bk" w:hAnsi="Futura Bk"/>
          <w:sz w:val="24"/>
          <w:szCs w:val="24"/>
        </w:rPr>
        <w:t xml:space="preserve"> 16 years.</w:t>
      </w:r>
      <w:r w:rsidR="005D692C">
        <w:rPr>
          <w:rFonts w:ascii="Futura Bk" w:hAnsi="Futura Bk"/>
          <w:sz w:val="24"/>
          <w:szCs w:val="24"/>
        </w:rPr>
        <w:t xml:space="preserve"> During his time as mayor, George lead the street and sidewalk paving program in the Downtown business district.</w:t>
      </w:r>
      <w:r w:rsidR="00D52F4E">
        <w:rPr>
          <w:rFonts w:ascii="Futura Bk" w:hAnsi="Futura Bk"/>
          <w:sz w:val="24"/>
          <w:szCs w:val="24"/>
        </w:rPr>
        <w:t xml:space="preserve"> </w:t>
      </w:r>
      <w:r w:rsidR="005D692C">
        <w:rPr>
          <w:rFonts w:ascii="Futura Bk" w:hAnsi="Futura Bk"/>
          <w:sz w:val="24"/>
          <w:szCs w:val="24"/>
        </w:rPr>
        <w:t xml:space="preserve">The Todd George home was placed on the National Register for Historic Places in 2009. </w:t>
      </w:r>
      <w:r w:rsidR="0070374E">
        <w:rPr>
          <w:rFonts w:ascii="Futura Bk" w:hAnsi="Futura Bk"/>
          <w:sz w:val="24"/>
          <w:szCs w:val="24"/>
        </w:rPr>
        <w:t xml:space="preserve">It now houses the offices of the </w:t>
      </w:r>
      <w:proofErr w:type="spellStart"/>
      <w:r w:rsidR="0070374E">
        <w:rPr>
          <w:rFonts w:ascii="Futura Bk" w:hAnsi="Futura Bk"/>
          <w:sz w:val="24"/>
          <w:szCs w:val="24"/>
        </w:rPr>
        <w:t>Spilker</w:t>
      </w:r>
      <w:proofErr w:type="spellEnd"/>
      <w:r w:rsidR="0070374E">
        <w:rPr>
          <w:rFonts w:ascii="Futura Bk" w:hAnsi="Futura Bk"/>
          <w:sz w:val="24"/>
          <w:szCs w:val="24"/>
        </w:rPr>
        <w:t xml:space="preserve"> </w:t>
      </w:r>
      <w:proofErr w:type="spellStart"/>
      <w:r w:rsidR="0070374E">
        <w:rPr>
          <w:rFonts w:ascii="Futura Bk" w:hAnsi="Futura Bk"/>
          <w:sz w:val="24"/>
          <w:szCs w:val="24"/>
        </w:rPr>
        <w:t>McKeone</w:t>
      </w:r>
      <w:proofErr w:type="spellEnd"/>
      <w:r w:rsidR="0070374E">
        <w:rPr>
          <w:rFonts w:ascii="Futura Bk" w:hAnsi="Futura Bk"/>
          <w:sz w:val="24"/>
          <w:szCs w:val="24"/>
        </w:rPr>
        <w:t xml:space="preserve"> and Nelson accounting firm. </w:t>
      </w:r>
    </w:p>
    <w:p w:rsidR="006F7462" w:rsidRDefault="0070374E" w:rsidP="005D692C">
      <w:pPr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Four</w:t>
      </w:r>
      <w:r w:rsidR="006F7462">
        <w:rPr>
          <w:rFonts w:ascii="Futura Bk" w:hAnsi="Futura Bk"/>
          <w:sz w:val="24"/>
          <w:szCs w:val="24"/>
        </w:rPr>
        <w:t xml:space="preserve"> tour times</w:t>
      </w:r>
      <w:r>
        <w:rPr>
          <w:rFonts w:ascii="Futura Bk" w:hAnsi="Futura Bk"/>
          <w:sz w:val="24"/>
          <w:szCs w:val="24"/>
        </w:rPr>
        <w:t xml:space="preserve"> are available</w:t>
      </w:r>
      <w:r w:rsidR="006F7462">
        <w:rPr>
          <w:rFonts w:ascii="Futura Bk" w:hAnsi="Futura Bk"/>
          <w:sz w:val="24"/>
          <w:szCs w:val="24"/>
        </w:rPr>
        <w:t xml:space="preserve"> at 6:30 pm, 7:45 pm, 9 pm, and 10:15 pm</w:t>
      </w:r>
      <w:r>
        <w:rPr>
          <w:rFonts w:ascii="Futura Bk" w:hAnsi="Futura Bk"/>
          <w:sz w:val="24"/>
          <w:szCs w:val="24"/>
        </w:rPr>
        <w:t xml:space="preserve">. A wine reception at the historic Todd George Home </w:t>
      </w:r>
      <w:r w:rsidR="00EC664F">
        <w:rPr>
          <w:rFonts w:ascii="Futura Bk" w:hAnsi="Futura Bk"/>
          <w:sz w:val="24"/>
          <w:szCs w:val="24"/>
        </w:rPr>
        <w:t>precedes</w:t>
      </w:r>
      <w:r>
        <w:rPr>
          <w:rFonts w:ascii="Futura Bk" w:hAnsi="Futura Bk"/>
          <w:sz w:val="24"/>
          <w:szCs w:val="24"/>
        </w:rPr>
        <w:t xml:space="preserve"> each tour</w:t>
      </w:r>
      <w:r w:rsidR="00CA3765">
        <w:rPr>
          <w:rFonts w:ascii="Futura Bk" w:hAnsi="Futura Bk"/>
          <w:sz w:val="24"/>
          <w:szCs w:val="24"/>
        </w:rPr>
        <w:t>.</w:t>
      </w:r>
      <w:r w:rsidR="006F7462">
        <w:rPr>
          <w:rFonts w:ascii="Futura Bk" w:hAnsi="Futura Bk"/>
          <w:sz w:val="24"/>
          <w:szCs w:val="24"/>
        </w:rPr>
        <w:t xml:space="preserve"> </w:t>
      </w:r>
      <w:r w:rsidR="00CA3765">
        <w:rPr>
          <w:rFonts w:ascii="Futura Bk" w:hAnsi="Futura Bk"/>
          <w:sz w:val="24"/>
          <w:szCs w:val="24"/>
        </w:rPr>
        <w:t xml:space="preserve">Tickets </w:t>
      </w:r>
      <w:r>
        <w:rPr>
          <w:rFonts w:ascii="Futura Bk" w:hAnsi="Futura Bk"/>
          <w:sz w:val="24"/>
          <w:szCs w:val="24"/>
        </w:rPr>
        <w:t>will be</w:t>
      </w:r>
      <w:r w:rsidR="00CA3765">
        <w:rPr>
          <w:rFonts w:ascii="Futura Bk" w:hAnsi="Futura Bk"/>
          <w:sz w:val="24"/>
          <w:szCs w:val="24"/>
        </w:rPr>
        <w:t xml:space="preserve"> $20 each and space is limited</w:t>
      </w:r>
      <w:r w:rsidR="006F7462">
        <w:rPr>
          <w:rFonts w:ascii="Futura Bk" w:hAnsi="Futura Bk"/>
          <w:sz w:val="24"/>
          <w:szCs w:val="24"/>
        </w:rPr>
        <w:t>.</w:t>
      </w:r>
      <w:r w:rsidR="00F225DE">
        <w:rPr>
          <w:rFonts w:ascii="Futura Bk" w:hAnsi="Futura Bk"/>
          <w:sz w:val="24"/>
          <w:szCs w:val="24"/>
        </w:rPr>
        <w:t xml:space="preserve"> Tickets are available for purchase on Downtown Lee’s Summit Main Street’s website, </w:t>
      </w:r>
      <w:hyperlink r:id="rId10" w:history="1">
        <w:r w:rsidR="00F225DE" w:rsidRPr="00DC4799">
          <w:rPr>
            <w:rStyle w:val="Hyperlink"/>
            <w:rFonts w:ascii="Futura Bk" w:hAnsi="Futura Bk"/>
            <w:sz w:val="24"/>
            <w:szCs w:val="24"/>
          </w:rPr>
          <w:t>www.downtownls.org</w:t>
        </w:r>
      </w:hyperlink>
      <w:r w:rsidR="00F225DE">
        <w:rPr>
          <w:rFonts w:ascii="Futura Bk" w:hAnsi="Futura Bk"/>
          <w:sz w:val="24"/>
          <w:szCs w:val="24"/>
        </w:rPr>
        <w:t xml:space="preserve">, starting September 1 at 12 pm. </w:t>
      </w:r>
      <w:r w:rsidR="005D692C">
        <w:rPr>
          <w:rFonts w:ascii="Futura Bk" w:hAnsi="Futura Bk"/>
          <w:sz w:val="24"/>
          <w:szCs w:val="24"/>
        </w:rPr>
        <w:t xml:space="preserve">Jason Offutt, a paranormal expert and author, will lead </w:t>
      </w:r>
      <w:r>
        <w:rPr>
          <w:rFonts w:ascii="Futura Bk" w:hAnsi="Futura Bk"/>
          <w:sz w:val="24"/>
          <w:szCs w:val="24"/>
        </w:rPr>
        <w:t>each tour</w:t>
      </w:r>
      <w:r w:rsidR="005D692C">
        <w:rPr>
          <w:rFonts w:ascii="Futura Bk" w:hAnsi="Futura Bk"/>
          <w:sz w:val="24"/>
          <w:szCs w:val="24"/>
        </w:rPr>
        <w:t>.</w:t>
      </w:r>
    </w:p>
    <w:p w:rsidR="002D575A" w:rsidRPr="00344B92" w:rsidRDefault="002D575A" w:rsidP="002D575A">
      <w:pPr>
        <w:rPr>
          <w:rFonts w:ascii="Futura Bk" w:hAnsi="Futura Bk"/>
          <w:sz w:val="24"/>
          <w:szCs w:val="24"/>
        </w:rPr>
      </w:pPr>
      <w:r w:rsidRPr="00344B92">
        <w:rPr>
          <w:rFonts w:ascii="Futura Bk" w:hAnsi="Futura Bk"/>
          <w:sz w:val="24"/>
          <w:szCs w:val="24"/>
        </w:rPr>
        <w:t>The</w:t>
      </w:r>
      <w:r>
        <w:rPr>
          <w:rFonts w:ascii="Futura Bk" w:hAnsi="Futura Bk"/>
          <w:sz w:val="24"/>
          <w:szCs w:val="24"/>
        </w:rPr>
        <w:t xml:space="preserve"> Haunted &amp; Historic Spaces Tour</w:t>
      </w:r>
      <w:r w:rsidRPr="00344B92">
        <w:rPr>
          <w:rFonts w:ascii="Futura Bk" w:hAnsi="Futura Bk"/>
          <w:sz w:val="24"/>
          <w:szCs w:val="24"/>
        </w:rPr>
        <w:t xml:space="preserve"> is </w:t>
      </w:r>
      <w:r w:rsidR="006F7462">
        <w:rPr>
          <w:rFonts w:ascii="Futura Bk" w:hAnsi="Futura Bk"/>
          <w:sz w:val="24"/>
          <w:szCs w:val="24"/>
        </w:rPr>
        <w:t>presented by Bank of Lee’s Summit and</w:t>
      </w:r>
      <w:r w:rsidR="00F225DE">
        <w:rPr>
          <w:rFonts w:ascii="Futura Bk" w:hAnsi="Futura Bk"/>
          <w:sz w:val="24"/>
          <w:szCs w:val="24"/>
        </w:rPr>
        <w:t xml:space="preserve"> Downtown Lee’s Summit Main Street’s Economic Enhancement Committee. </w:t>
      </w:r>
      <w:r w:rsidR="006F7462">
        <w:rPr>
          <w:rFonts w:ascii="Futura Bk" w:hAnsi="Futura Bk"/>
          <w:sz w:val="24"/>
          <w:szCs w:val="24"/>
        </w:rPr>
        <w:t>Addition</w:t>
      </w:r>
      <w:r w:rsidR="0070374E">
        <w:rPr>
          <w:rFonts w:ascii="Futura Bk" w:hAnsi="Futura Bk"/>
          <w:sz w:val="24"/>
          <w:szCs w:val="24"/>
        </w:rPr>
        <w:t>al</w:t>
      </w:r>
      <w:r w:rsidR="006F7462">
        <w:rPr>
          <w:rFonts w:ascii="Futura Bk" w:hAnsi="Futura Bk"/>
          <w:sz w:val="24"/>
          <w:szCs w:val="24"/>
        </w:rPr>
        <w:t xml:space="preserve"> support is provided by</w:t>
      </w:r>
      <w:r w:rsidR="00F225DE">
        <w:rPr>
          <w:rFonts w:ascii="Futura Bk" w:hAnsi="Futura Bk"/>
          <w:sz w:val="24"/>
          <w:szCs w:val="24"/>
        </w:rPr>
        <w:t xml:space="preserve"> </w:t>
      </w:r>
      <w:r w:rsidR="00554985">
        <w:rPr>
          <w:rFonts w:ascii="Futura Bk" w:hAnsi="Futura Bk"/>
          <w:sz w:val="24"/>
          <w:szCs w:val="24"/>
        </w:rPr>
        <w:t xml:space="preserve">Lee’s Summit History Museum, </w:t>
      </w:r>
      <w:r w:rsidR="00F225DE">
        <w:rPr>
          <w:rFonts w:ascii="Futura Bk" w:hAnsi="Futura Bk"/>
          <w:sz w:val="24"/>
          <w:szCs w:val="24"/>
        </w:rPr>
        <w:t xml:space="preserve">Hampton Inn Lee’s Summit, John Knox Pavilion, and </w:t>
      </w:r>
      <w:proofErr w:type="spellStart"/>
      <w:r w:rsidR="00F225DE">
        <w:rPr>
          <w:rFonts w:ascii="Futura Bk" w:hAnsi="Futura Bk"/>
          <w:sz w:val="24"/>
          <w:szCs w:val="24"/>
        </w:rPr>
        <w:t>Spilker</w:t>
      </w:r>
      <w:proofErr w:type="spellEnd"/>
      <w:r w:rsidR="00F225DE">
        <w:rPr>
          <w:rFonts w:ascii="Futura Bk" w:hAnsi="Futura Bk"/>
          <w:sz w:val="24"/>
          <w:szCs w:val="24"/>
        </w:rPr>
        <w:t xml:space="preserve"> </w:t>
      </w:r>
      <w:proofErr w:type="spellStart"/>
      <w:r w:rsidR="00F225DE">
        <w:rPr>
          <w:rFonts w:ascii="Futura Bk" w:hAnsi="Futura Bk"/>
          <w:sz w:val="24"/>
          <w:szCs w:val="24"/>
        </w:rPr>
        <w:t>McKeone</w:t>
      </w:r>
      <w:proofErr w:type="spellEnd"/>
      <w:r w:rsidR="00F225DE">
        <w:rPr>
          <w:rFonts w:ascii="Futura Bk" w:hAnsi="Futura Bk"/>
          <w:sz w:val="24"/>
          <w:szCs w:val="24"/>
        </w:rPr>
        <w:t xml:space="preserve"> and Nelson. </w:t>
      </w:r>
      <w:r w:rsidR="006F7462">
        <w:rPr>
          <w:rFonts w:ascii="Futura Bk" w:hAnsi="Futura Bk"/>
          <w:sz w:val="24"/>
          <w:szCs w:val="24"/>
        </w:rPr>
        <w:t>Downtown Lee’s Summit Main Street</w:t>
      </w:r>
      <w:r w:rsidRPr="00344B92">
        <w:rPr>
          <w:rFonts w:ascii="Futura Bk" w:hAnsi="Futura Bk"/>
          <w:sz w:val="24"/>
          <w:szCs w:val="24"/>
        </w:rPr>
        <w:t xml:space="preserve"> is a 501c3 nonprofit organization dedicated to the revitalization and preservation of historic Downtown Lee’s Summit. </w:t>
      </w:r>
    </w:p>
    <w:p w:rsidR="002D575A" w:rsidRDefault="002D575A" w:rsidP="002D575A">
      <w:pPr>
        <w:rPr>
          <w:rFonts w:ascii="Futura Bk" w:hAnsi="Futura Bk"/>
          <w:sz w:val="24"/>
          <w:szCs w:val="24"/>
        </w:rPr>
      </w:pPr>
      <w:r w:rsidRPr="00344B92">
        <w:rPr>
          <w:rFonts w:ascii="Futura Bk" w:hAnsi="Futura Bk"/>
          <w:sz w:val="24"/>
          <w:szCs w:val="24"/>
        </w:rPr>
        <w:t>For more information about this event or</w:t>
      </w:r>
      <w:r>
        <w:rPr>
          <w:rFonts w:ascii="Futura Bk" w:hAnsi="Futura Bk"/>
          <w:sz w:val="24"/>
          <w:szCs w:val="24"/>
        </w:rPr>
        <w:t xml:space="preserve"> other</w:t>
      </w:r>
      <w:r w:rsidRPr="00344B92">
        <w:rPr>
          <w:rFonts w:ascii="Futura Bk" w:hAnsi="Futura Bk"/>
          <w:sz w:val="24"/>
          <w:szCs w:val="24"/>
        </w:rPr>
        <w:t xml:space="preserve"> upcoming Downtown Lee’s Summit events, visit </w:t>
      </w:r>
      <w:hyperlink r:id="rId11" w:history="1">
        <w:r w:rsidRPr="00344B92">
          <w:rPr>
            <w:rStyle w:val="Hyperlink"/>
            <w:rFonts w:ascii="Futura Bk" w:hAnsi="Futura Bk"/>
            <w:sz w:val="24"/>
            <w:szCs w:val="24"/>
          </w:rPr>
          <w:t>www.downtownls.org</w:t>
        </w:r>
      </w:hyperlink>
      <w:r w:rsidR="0070374E">
        <w:rPr>
          <w:rFonts w:ascii="Futura Bk" w:hAnsi="Futura Bk"/>
          <w:sz w:val="24"/>
          <w:szCs w:val="24"/>
        </w:rPr>
        <w:t>.</w:t>
      </w:r>
    </w:p>
    <w:p w:rsidR="000048F2" w:rsidRPr="007A4D84" w:rsidRDefault="000048F2" w:rsidP="002D575A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D52D85" w:rsidRPr="007A4D84" w:rsidRDefault="00D52D85" w:rsidP="00D52D85">
      <w:pPr>
        <w:rPr>
          <w:rFonts w:ascii="Helvetica" w:hAnsi="Helvetica" w:cs="Helvetica"/>
          <w:i/>
          <w:sz w:val="20"/>
          <w:szCs w:val="20"/>
        </w:rPr>
      </w:pPr>
      <w:r w:rsidRPr="007A4D84">
        <w:rPr>
          <w:rFonts w:ascii="Helvetica" w:hAnsi="Helvetica" w:cs="Helvetica"/>
          <w:b/>
          <w:i/>
          <w:color w:val="A8B400"/>
          <w:sz w:val="20"/>
          <w:szCs w:val="20"/>
        </w:rPr>
        <w:t>MEMBERS OF THE MEDIA</w:t>
      </w:r>
      <w:r w:rsidRPr="007A4D84">
        <w:rPr>
          <w:rFonts w:ascii="Helvetica" w:hAnsi="Helvetica" w:cs="Helvetica"/>
          <w:i/>
          <w:sz w:val="20"/>
          <w:szCs w:val="20"/>
        </w:rPr>
        <w:t xml:space="preserve"> (not for publication):</w:t>
      </w:r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Executive Director </w:t>
      </w:r>
      <w:r w:rsidR="00F225DE">
        <w:rPr>
          <w:rFonts w:ascii="Helvetica" w:hAnsi="Helvetica" w:cs="Helvetica"/>
          <w:i/>
          <w:sz w:val="20"/>
          <w:szCs w:val="20"/>
        </w:rPr>
        <w:t>Donnie Rodgers</w:t>
      </w:r>
      <w:r w:rsidR="0070374E">
        <w:rPr>
          <w:rFonts w:ascii="Helvetica" w:hAnsi="Helvetica" w:cs="Helvetica"/>
          <w:i/>
          <w:sz w:val="20"/>
          <w:szCs w:val="20"/>
        </w:rPr>
        <w:t>,</w:t>
      </w:r>
      <w:r w:rsidR="00F225DE">
        <w:rPr>
          <w:rFonts w:ascii="Helvetica" w:hAnsi="Helvetica" w:cs="Helvetica"/>
          <w:i/>
          <w:sz w:val="20"/>
          <w:szCs w:val="20"/>
        </w:rPr>
        <w:t xml:space="preserve"> Jr.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2" w:history="1">
        <w:r w:rsidR="00554985"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donnie@downtownls.org</w:t>
        </w:r>
      </w:hyperlink>
      <w:r w:rsidRPr="007A4D84">
        <w:rPr>
          <w:rFonts w:ascii="Helvetica" w:hAnsi="Helvetica" w:cs="Helvetica"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>To reach DLSMS Assistant Director</w:t>
      </w:r>
      <w:r w:rsidR="00554985">
        <w:rPr>
          <w:rFonts w:ascii="Helvetica" w:hAnsi="Helvetica" w:cs="Helvetica"/>
          <w:i/>
          <w:sz w:val="20"/>
          <w:szCs w:val="20"/>
        </w:rPr>
        <w:t xml:space="preserve"> Ashley Nowell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3" w:history="1">
        <w:r w:rsidR="00554985"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ashley@downtownls.org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Events &amp; Promotions Director </w:t>
      </w:r>
      <w:r w:rsidR="00554985">
        <w:rPr>
          <w:rFonts w:ascii="Helvetica" w:hAnsi="Helvetica" w:cs="Helvetica"/>
          <w:i/>
          <w:sz w:val="20"/>
          <w:szCs w:val="20"/>
        </w:rPr>
        <w:t>Julie Cook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4" w:history="1">
        <w:r w:rsidR="00554985"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julie@downtownls.org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Communications Coordinator Jen </w:t>
      </w:r>
      <w:r w:rsidR="00554985">
        <w:rPr>
          <w:rFonts w:ascii="Helvetica" w:hAnsi="Helvetica" w:cs="Helvetica"/>
          <w:i/>
          <w:sz w:val="20"/>
          <w:szCs w:val="20"/>
        </w:rPr>
        <w:t>Steller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5" w:history="1">
        <w:r w:rsidRPr="007A4D84">
          <w:rPr>
            <w:rStyle w:val="Hyperlink"/>
            <w:rFonts w:ascii="Helvetica" w:hAnsi="Helvetica" w:cs="Helvetica"/>
            <w:i/>
            <w:sz w:val="20"/>
            <w:szCs w:val="20"/>
          </w:rPr>
          <w:t>jen@downtownls.org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>Or call 816-246-6598. High-resolution photos and logos available upon request.</w:t>
      </w:r>
    </w:p>
    <w:p w:rsidR="00D52D85" w:rsidRPr="007A4D84" w:rsidRDefault="00D52D85" w:rsidP="00D52D85">
      <w:pPr>
        <w:rPr>
          <w:rFonts w:ascii="Helvetica" w:hAnsi="Helvetica" w:cs="Helvetica"/>
          <w:b/>
          <w:i/>
          <w:sz w:val="20"/>
          <w:szCs w:val="20"/>
        </w:rPr>
      </w:pPr>
    </w:p>
    <w:p w:rsidR="00D52D85" w:rsidRPr="007A4D84" w:rsidRDefault="00D52D85" w:rsidP="00D52D85">
      <w:pPr>
        <w:rPr>
          <w:rFonts w:ascii="Helvetica" w:hAnsi="Helvetica" w:cs="Helvetica"/>
          <w:b/>
          <w:color w:val="A8B400"/>
          <w:sz w:val="20"/>
          <w:szCs w:val="20"/>
        </w:rPr>
      </w:pPr>
      <w:r w:rsidRPr="007A4D84">
        <w:rPr>
          <w:rFonts w:ascii="Helvetica" w:hAnsi="Helvetica" w:cs="Helvetica"/>
          <w:b/>
          <w:color w:val="A8B400"/>
          <w:sz w:val="20"/>
          <w:szCs w:val="20"/>
        </w:rPr>
        <w:t>ABOUT DOWNTOWN LEE’S SUMMIT:</w:t>
      </w:r>
      <w:r w:rsidRPr="007A4D84">
        <w:rPr>
          <w:rFonts w:ascii="Helvetica" w:hAnsi="Helvetica" w:cs="Helvetica"/>
          <w:b/>
          <w:color w:val="A8B400"/>
          <w:sz w:val="20"/>
          <w:szCs w:val="20"/>
        </w:rPr>
        <w:br/>
      </w:r>
      <w:r w:rsidRPr="007A4D84">
        <w:rPr>
          <w:rFonts w:ascii="Helvetica" w:hAnsi="Helvetica" w:cs="Helvetica"/>
          <w:sz w:val="20"/>
          <w:szCs w:val="20"/>
        </w:rPr>
        <w:t xml:space="preserve">Downtown Lee’s Summit is a </w:t>
      </w:r>
      <w:r w:rsidRPr="007A4D84">
        <w:rPr>
          <w:rFonts w:ascii="Helvetica" w:hAnsi="Helvetica" w:cs="Helvetica"/>
          <w:color w:val="000000"/>
          <w:sz w:val="20"/>
          <w:szCs w:val="20"/>
        </w:rPr>
        <w:t>multiple state and national award-winner for excellence in downtown revitalization, including the 2010 Great American Main Street Award®, which the National Trust Main Street Center gives to only five communities across the nation every year.</w:t>
      </w:r>
    </w:p>
    <w:p w:rsidR="00D52D85" w:rsidRPr="007A4D84" w:rsidRDefault="00D52D85" w:rsidP="00D52D8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7A4D84">
        <w:rPr>
          <w:rFonts w:ascii="Helvetica" w:hAnsi="Helvetica" w:cs="Helvetica"/>
          <w:sz w:val="20"/>
          <w:szCs w:val="20"/>
        </w:rPr>
        <w:t xml:space="preserve">Rich in history, Downtown Lee’s Summit is listed on the National Register of Historic Places. Its strong ties to the railroad continue to this day — visitors can hop on a passenger train and arrive at the Amtrak station in Downtown Lee’s Summit for a memorable trip. With more than 40 distinctive retail shops, and many restaurants and bars ranging from upscale to laid-back, Downtown Lee’s Summit is an eclectic and fun place to visit. New residential lofts and adjacent historic neighborhoods also make Downtown Lee’s Summit an exceptional place to call home. A unique combination of preservation of history and place, with progressive attitudes and entrepreneurship, make Downtown Lee’s Summit a great place to live, shop, eat and play. </w:t>
      </w:r>
    </w:p>
    <w:p w:rsidR="008A781A" w:rsidRPr="007A4D84" w:rsidRDefault="008A781A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sectPr w:rsidR="008A781A" w:rsidRPr="007A4D84" w:rsidSect="00E0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D64CC"/>
    <w:multiLevelType w:val="hybridMultilevel"/>
    <w:tmpl w:val="788A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1A"/>
    <w:rsid w:val="000048F2"/>
    <w:rsid w:val="000570A6"/>
    <w:rsid w:val="00282D83"/>
    <w:rsid w:val="002C15C4"/>
    <w:rsid w:val="002D575A"/>
    <w:rsid w:val="003656BF"/>
    <w:rsid w:val="003E5039"/>
    <w:rsid w:val="00422913"/>
    <w:rsid w:val="004E75AF"/>
    <w:rsid w:val="00554985"/>
    <w:rsid w:val="005D692C"/>
    <w:rsid w:val="00627A60"/>
    <w:rsid w:val="006F7462"/>
    <w:rsid w:val="0070374E"/>
    <w:rsid w:val="007A4D84"/>
    <w:rsid w:val="007B5904"/>
    <w:rsid w:val="008A781A"/>
    <w:rsid w:val="009030EF"/>
    <w:rsid w:val="00A32299"/>
    <w:rsid w:val="00A9113D"/>
    <w:rsid w:val="00B263E1"/>
    <w:rsid w:val="00B606EE"/>
    <w:rsid w:val="00CA3765"/>
    <w:rsid w:val="00CB7731"/>
    <w:rsid w:val="00D42975"/>
    <w:rsid w:val="00D45346"/>
    <w:rsid w:val="00D52D85"/>
    <w:rsid w:val="00D52F4E"/>
    <w:rsid w:val="00DB22E9"/>
    <w:rsid w:val="00E04BD6"/>
    <w:rsid w:val="00E1460A"/>
    <w:rsid w:val="00EC664F"/>
    <w:rsid w:val="00F225DE"/>
    <w:rsid w:val="00F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7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781A"/>
  </w:style>
  <w:style w:type="character" w:styleId="Hyperlink">
    <w:name w:val="Hyperlink"/>
    <w:basedOn w:val="DefaultParagraphFont"/>
    <w:uiPriority w:val="99"/>
    <w:unhideWhenUsed/>
    <w:rsid w:val="008A781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78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7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781A"/>
  </w:style>
  <w:style w:type="character" w:styleId="Hyperlink">
    <w:name w:val="Hyperlink"/>
    <w:basedOn w:val="DefaultParagraphFont"/>
    <w:uiPriority w:val="99"/>
    <w:unhideWhenUsed/>
    <w:rsid w:val="008A781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78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@downtownLS.org" TargetMode="External"/><Relationship Id="rId13" Type="http://schemas.openxmlformats.org/officeDocument/2006/relationships/hyperlink" Target="mailto:ashley@downtownl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donnie@downtownl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owntownl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cy@downtownls.org" TargetMode="External"/><Relationship Id="rId10" Type="http://schemas.openxmlformats.org/officeDocument/2006/relationships/hyperlink" Target="http://www.downtown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wntownLS.org" TargetMode="External"/><Relationship Id="rId14" Type="http://schemas.openxmlformats.org/officeDocument/2006/relationships/hyperlink" Target="mailto:julie@downtown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downtownls</dc:creator>
  <cp:lastModifiedBy>Jen</cp:lastModifiedBy>
  <cp:revision>9</cp:revision>
  <cp:lastPrinted>2016-08-25T15:17:00Z</cp:lastPrinted>
  <dcterms:created xsi:type="dcterms:W3CDTF">2016-08-23T14:33:00Z</dcterms:created>
  <dcterms:modified xsi:type="dcterms:W3CDTF">2016-08-26T15:53:00Z</dcterms:modified>
</cp:coreProperties>
</file>